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BA" w:rsidRDefault="00CD59BA" w:rsidP="00CD59BA">
      <w:pPr>
        <w:widowControl w:val="0"/>
        <w:autoSpaceDE w:val="0"/>
        <w:autoSpaceDN w:val="0"/>
        <w:adjustRightInd w:val="0"/>
        <w:ind w:right="-778"/>
        <w:rPr>
          <w:rFonts w:ascii="Times New Roman" w:hAnsi="Times New Roman" w:cs="Times New Roman"/>
          <w:sz w:val="22"/>
          <w:szCs w:val="22"/>
        </w:rPr>
      </w:pPr>
      <w:r>
        <w:rPr>
          <w:rFonts w:ascii="Times New Roman" w:hAnsi="Times New Roman" w:cs="Times New Roman"/>
          <w:sz w:val="22"/>
          <w:szCs w:val="22"/>
        </w:rPr>
        <w:t xml:space="preserve">Wide-scale climatic changes are projected for the world’s oceans over the next century, fundamentally changing the habitat and environment for marine organisms.  Environmental stressors rarely occur in isolation, and exposure to a novel environmental stress can deplete an invertebrate’s ability to launch an effective defense against a second stressor.  Among the projected changes, ocean acidification is expected to be one of the more dramatic alterations.  Marine invertebrates are adversely affected by ocean acidification in terms of primary effects and in how they are able to cope with subsequent stressors.  Many invertebrates have physiological mechanisms to acclimate to ocean acidification to a certain degree, but the response </w:t>
      </w:r>
      <w:r>
        <w:rPr>
          <w:rFonts w:ascii="Times New Roman" w:hAnsi="Times New Roman" w:cs="Times New Roman"/>
          <w:sz w:val="22"/>
          <w:szCs w:val="22"/>
        </w:rPr>
        <w:t>can be</w:t>
      </w:r>
      <w:r>
        <w:rPr>
          <w:rFonts w:ascii="Times New Roman" w:hAnsi="Times New Roman" w:cs="Times New Roman"/>
          <w:sz w:val="22"/>
          <w:szCs w:val="22"/>
        </w:rPr>
        <w:t xml:space="preserve"> energetically costly.  </w:t>
      </w:r>
      <w:r>
        <w:rPr>
          <w:rFonts w:ascii="Times New Roman" w:hAnsi="Times New Roman" w:cs="Times New Roman"/>
          <w:sz w:val="22"/>
          <w:szCs w:val="22"/>
        </w:rPr>
        <w:t>By assessing an organism’s response to ocean acidification at the molecular level – RNA and protein – we can better understand the underpinnings of the stress response and the potential physiological impacts of a pervasive environmental threat.</w:t>
      </w:r>
    </w:p>
    <w:p w:rsidR="00CD59BA" w:rsidRDefault="00CD59BA" w:rsidP="00CD59BA">
      <w:pPr>
        <w:widowControl w:val="0"/>
        <w:autoSpaceDE w:val="0"/>
        <w:autoSpaceDN w:val="0"/>
        <w:adjustRightInd w:val="0"/>
        <w:ind w:right="-778"/>
        <w:rPr>
          <w:rFonts w:ascii="Times New Roman" w:hAnsi="Times New Roman" w:cs="Times New Roman"/>
          <w:sz w:val="22"/>
          <w:szCs w:val="22"/>
        </w:rPr>
      </w:pPr>
    </w:p>
    <w:p w:rsidR="008B06D8" w:rsidRDefault="00CD59BA" w:rsidP="00CD59BA">
      <w:r>
        <w:rPr>
          <w:rFonts w:ascii="Times New Roman" w:hAnsi="Times New Roman" w:cs="Times New Roman"/>
          <w:sz w:val="22"/>
          <w:szCs w:val="22"/>
        </w:rPr>
        <w:t xml:space="preserve">The objective of this study </w:t>
      </w:r>
      <w:r>
        <w:rPr>
          <w:rFonts w:ascii="Times New Roman" w:hAnsi="Times New Roman" w:cs="Times New Roman"/>
          <w:sz w:val="22"/>
          <w:szCs w:val="22"/>
        </w:rPr>
        <w:t>is</w:t>
      </w:r>
      <w:r>
        <w:rPr>
          <w:rFonts w:ascii="Times New Roman" w:hAnsi="Times New Roman" w:cs="Times New Roman"/>
          <w:sz w:val="22"/>
          <w:szCs w:val="22"/>
        </w:rPr>
        <w:t xml:space="preserve"> to elucidate the physiological effects of ocean acidification in the Pacific oyster, </w:t>
      </w:r>
      <w:proofErr w:type="spellStart"/>
      <w:r>
        <w:rPr>
          <w:rFonts w:ascii="Times New Roman" w:hAnsi="Times New Roman" w:cs="Times New Roman"/>
          <w:i/>
          <w:iCs/>
          <w:sz w:val="22"/>
          <w:szCs w:val="22"/>
        </w:rPr>
        <w:t>Crassostrea</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gigas</w:t>
      </w:r>
      <w:proofErr w:type="spellEnd"/>
      <w:r>
        <w:rPr>
          <w:rFonts w:ascii="Times New Roman" w:hAnsi="Times New Roman" w:cs="Times New Roman"/>
          <w:sz w:val="22"/>
          <w:szCs w:val="22"/>
        </w:rPr>
        <w:t xml:space="preserve">, and, specifically, how ocean acidification affects the response to a second stressor.  Juvenile </w:t>
      </w:r>
      <w:r>
        <w:rPr>
          <w:rFonts w:ascii="Times New Roman" w:hAnsi="Times New Roman" w:cs="Times New Roman"/>
          <w:i/>
          <w:sz w:val="22"/>
          <w:szCs w:val="22"/>
        </w:rPr>
        <w:t>C.</w:t>
      </w:r>
      <w:r>
        <w:rPr>
          <w:rFonts w:ascii="Times New Roman" w:hAnsi="Times New Roman" w:cs="Times New Roman"/>
          <w:i/>
          <w:iCs/>
          <w:sz w:val="22"/>
          <w:szCs w:val="22"/>
        </w:rPr>
        <w:t xml:space="preserve"> </w:t>
      </w:r>
      <w:proofErr w:type="spellStart"/>
      <w:proofErr w:type="gramStart"/>
      <w:r>
        <w:rPr>
          <w:rFonts w:ascii="Times New Roman" w:hAnsi="Times New Roman" w:cs="Times New Roman"/>
          <w:i/>
          <w:iCs/>
          <w:sz w:val="22"/>
          <w:szCs w:val="22"/>
        </w:rPr>
        <w:t>gigas</w:t>
      </w:r>
      <w:proofErr w:type="spellEnd"/>
      <w:r>
        <w:rPr>
          <w:rFonts w:ascii="Times New Roman" w:hAnsi="Times New Roman" w:cs="Times New Roman"/>
          <w:sz w:val="22"/>
          <w:szCs w:val="22"/>
        </w:rPr>
        <w:t>,</w:t>
      </w:r>
      <w:proofErr w:type="gramEnd"/>
      <w:r>
        <w:rPr>
          <w:rFonts w:ascii="Times New Roman" w:hAnsi="Times New Roman" w:cs="Times New Roman"/>
          <w:sz w:val="22"/>
          <w:szCs w:val="22"/>
        </w:rPr>
        <w:t xml:space="preserve"> were exposed to a range of </w:t>
      </w:r>
      <w:r>
        <w:rPr>
          <w:rFonts w:ascii="Times New Roman" w:hAnsi="Times New Roman" w:cs="Times New Roman"/>
          <w:i/>
          <w:iCs/>
          <w:sz w:val="22"/>
          <w:szCs w:val="22"/>
        </w:rPr>
        <w:t>p</w:t>
      </w:r>
      <w:r>
        <w:rPr>
          <w:rFonts w:ascii="Times New Roman" w:hAnsi="Times New Roman" w:cs="Times New Roman"/>
          <w:sz w:val="22"/>
          <w:szCs w:val="22"/>
        </w:rPr>
        <w:t>CO</w:t>
      </w:r>
      <w:r>
        <w:rPr>
          <w:rFonts w:ascii="Times New Roman" w:hAnsi="Times New Roman" w:cs="Times New Roman"/>
          <w:sz w:val="22"/>
          <w:szCs w:val="22"/>
          <w:vertAlign w:val="subscript"/>
        </w:rPr>
        <w:t>2</w:t>
      </w:r>
      <w:r>
        <w:rPr>
          <w:rFonts w:ascii="Times New Roman" w:hAnsi="Times New Roman" w:cs="Times New Roman"/>
          <w:sz w:val="22"/>
          <w:szCs w:val="22"/>
        </w:rPr>
        <w:t xml:space="preserve"> (400-1400 µ</w:t>
      </w:r>
      <w:proofErr w:type="spellStart"/>
      <w:r>
        <w:rPr>
          <w:rFonts w:ascii="Times New Roman" w:hAnsi="Times New Roman" w:cs="Times New Roman"/>
          <w:sz w:val="22"/>
          <w:szCs w:val="22"/>
        </w:rPr>
        <w:t>atm</w:t>
      </w:r>
      <w:proofErr w:type="spellEnd"/>
      <w:r>
        <w:rPr>
          <w:rFonts w:ascii="Times New Roman" w:hAnsi="Times New Roman" w:cs="Times New Roman"/>
          <w:sz w:val="22"/>
          <w:szCs w:val="22"/>
        </w:rPr>
        <w:t xml:space="preserve">) for 1 month.  After exposure to ocean acidification, oysters were challenged with either mechanical or heat stress.  </w:t>
      </w:r>
      <w:r>
        <w:rPr>
          <w:rFonts w:ascii="Times New Roman" w:hAnsi="Times New Roman" w:cs="Times New Roman"/>
          <w:sz w:val="22"/>
          <w:szCs w:val="22"/>
        </w:rPr>
        <w:t xml:space="preserve">The effects of ocean acidification alone and in combination with mechanical stress will be assessed using </w:t>
      </w:r>
      <w:proofErr w:type="spellStart"/>
      <w:r>
        <w:rPr>
          <w:rFonts w:ascii="Times New Roman" w:hAnsi="Times New Roman" w:cs="Times New Roman"/>
          <w:sz w:val="22"/>
          <w:szCs w:val="22"/>
        </w:rPr>
        <w:t>transcriptomics</w:t>
      </w:r>
      <w:proofErr w:type="spellEnd"/>
      <w:r>
        <w:rPr>
          <w:rFonts w:ascii="Times New Roman" w:hAnsi="Times New Roman" w:cs="Times New Roman"/>
          <w:sz w:val="22"/>
          <w:szCs w:val="22"/>
        </w:rPr>
        <w:t xml:space="preserve"> and proteomics approaches</w:t>
      </w:r>
      <w:r>
        <w:rPr>
          <w:rFonts w:ascii="Times New Roman" w:hAnsi="Times New Roman" w:cs="Times New Roman"/>
          <w:sz w:val="22"/>
          <w:szCs w:val="22"/>
        </w:rPr>
        <w:t xml:space="preserve">.  Shotgun proteome sequencing using tandem mass spectrometry </w:t>
      </w:r>
      <w:r>
        <w:rPr>
          <w:rFonts w:ascii="Times New Roman" w:hAnsi="Times New Roman" w:cs="Times New Roman"/>
          <w:sz w:val="22"/>
          <w:szCs w:val="22"/>
        </w:rPr>
        <w:t>will be</w:t>
      </w:r>
      <w:r>
        <w:rPr>
          <w:rFonts w:ascii="Times New Roman" w:hAnsi="Times New Roman" w:cs="Times New Roman"/>
          <w:sz w:val="22"/>
          <w:szCs w:val="22"/>
        </w:rPr>
        <w:t xml:space="preserve"> used to compare global proteomic changes across treatments.</w:t>
      </w:r>
      <w:r>
        <w:rPr>
          <w:rFonts w:ascii="Times New Roman" w:hAnsi="Times New Roman" w:cs="Times New Roman"/>
          <w:sz w:val="22"/>
          <w:szCs w:val="22"/>
        </w:rPr>
        <w:t xml:space="preserve">  Ideally, 4 biological replicates from 4 treatments will be compared (16 samples): control, control + mechanical stress, highest </w:t>
      </w:r>
      <w:r w:rsidRPr="00CD59BA">
        <w:rPr>
          <w:rFonts w:ascii="Times New Roman" w:hAnsi="Times New Roman" w:cs="Times New Roman"/>
          <w:i/>
          <w:sz w:val="22"/>
          <w:szCs w:val="22"/>
        </w:rPr>
        <w:t>p</w:t>
      </w:r>
      <w:r>
        <w:rPr>
          <w:rFonts w:ascii="Times New Roman" w:hAnsi="Times New Roman" w:cs="Times New Roman"/>
          <w:sz w:val="22"/>
          <w:szCs w:val="22"/>
        </w:rPr>
        <w:t>CO</w:t>
      </w:r>
      <w:r w:rsidRPr="00CD59BA">
        <w:rPr>
          <w:rFonts w:ascii="Times New Roman" w:hAnsi="Times New Roman" w:cs="Times New Roman"/>
          <w:sz w:val="22"/>
          <w:szCs w:val="22"/>
          <w:vertAlign w:val="subscript"/>
        </w:rPr>
        <w:t>2</w:t>
      </w:r>
      <w:r>
        <w:rPr>
          <w:rFonts w:ascii="Times New Roman" w:hAnsi="Times New Roman" w:cs="Times New Roman"/>
          <w:sz w:val="22"/>
          <w:szCs w:val="22"/>
        </w:rPr>
        <w:t xml:space="preserve">, highest </w:t>
      </w:r>
      <w:r w:rsidRPr="00CD59BA">
        <w:rPr>
          <w:rFonts w:ascii="Times New Roman" w:hAnsi="Times New Roman" w:cs="Times New Roman"/>
          <w:i/>
          <w:sz w:val="22"/>
          <w:szCs w:val="22"/>
        </w:rPr>
        <w:t>p</w:t>
      </w:r>
      <w:r>
        <w:rPr>
          <w:rFonts w:ascii="Times New Roman" w:hAnsi="Times New Roman" w:cs="Times New Roman"/>
          <w:sz w:val="22"/>
          <w:szCs w:val="22"/>
        </w:rPr>
        <w:t>CO</w:t>
      </w:r>
      <w:r w:rsidRPr="00CD59BA">
        <w:rPr>
          <w:rFonts w:ascii="Times New Roman" w:hAnsi="Times New Roman" w:cs="Times New Roman"/>
          <w:sz w:val="22"/>
          <w:szCs w:val="22"/>
          <w:vertAlign w:val="subscript"/>
        </w:rPr>
        <w:t>2</w:t>
      </w:r>
      <w:r>
        <w:rPr>
          <w:rFonts w:ascii="Times New Roman" w:hAnsi="Times New Roman" w:cs="Times New Roman"/>
          <w:sz w:val="22"/>
          <w:szCs w:val="22"/>
        </w:rPr>
        <w:t xml:space="preserve"> + mechanical stress.  Two technical replicates will also be run for each sample. </w:t>
      </w:r>
      <w:r>
        <w:rPr>
          <w:rFonts w:ascii="Times New Roman" w:hAnsi="Times New Roman" w:cs="Times New Roman"/>
          <w:sz w:val="22"/>
          <w:szCs w:val="22"/>
        </w:rPr>
        <w:t xml:space="preserve">  The results from this experiment</w:t>
      </w:r>
      <w:r>
        <w:rPr>
          <w:rFonts w:ascii="Times New Roman" w:hAnsi="Times New Roman" w:cs="Times New Roman"/>
          <w:sz w:val="22"/>
          <w:szCs w:val="22"/>
        </w:rPr>
        <w:t xml:space="preserve"> will</w:t>
      </w:r>
      <w:r>
        <w:rPr>
          <w:rFonts w:ascii="Times New Roman" w:hAnsi="Times New Roman" w:cs="Times New Roman"/>
          <w:sz w:val="22"/>
          <w:szCs w:val="22"/>
        </w:rPr>
        <w:t xml:space="preserve"> shed light on how exposure to a primary stressor (ocean acidification) can affect an organism’s ability to launch an effective physiological response to a secondary stressor (mechanical stress). </w:t>
      </w:r>
      <w:bookmarkStart w:id="0" w:name="_GoBack"/>
      <w:bookmarkEnd w:id="0"/>
    </w:p>
    <w:sectPr w:rsidR="008B06D8"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BA"/>
    <w:rsid w:val="007570D3"/>
    <w:rsid w:val="008677CA"/>
    <w:rsid w:val="008B06D8"/>
    <w:rsid w:val="00AC2C9D"/>
    <w:rsid w:val="00B12147"/>
    <w:rsid w:val="00CD59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E32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311</Words>
  <Characters>1836</Characters>
  <Application>Microsoft Macintosh Word</Application>
  <DocSecurity>0</DocSecurity>
  <Lines>23</Lines>
  <Paragraphs>2</Paragraphs>
  <ScaleCrop>false</ScaleCrop>
  <Company>University of Washington</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1</cp:revision>
  <dcterms:created xsi:type="dcterms:W3CDTF">2012-08-01T20:11:00Z</dcterms:created>
  <dcterms:modified xsi:type="dcterms:W3CDTF">2012-08-01T20:20:00Z</dcterms:modified>
</cp:coreProperties>
</file>